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331C8D" w14:textId="77777777" w:rsidR="008822D2" w:rsidRDefault="002D3865" w:rsidP="008822D2">
      <w:pPr>
        <w:shd w:val="clear" w:color="auto" w:fill="FFFFFF"/>
        <w:spacing w:after="585" w:line="240" w:lineRule="auto"/>
        <w:jc w:val="both"/>
        <w:rPr>
          <w:rFonts w:ascii="Open Sans" w:eastAsia="Times New Roman" w:hAnsi="Open Sans" w:cs="Open Sans"/>
          <w:color w:val="1F1F1F"/>
          <w:kern w:val="0"/>
          <w:sz w:val="24"/>
          <w:szCs w:val="24"/>
          <w:lang w:eastAsia="es-ES"/>
          <w14:ligatures w14:val="none"/>
        </w:rPr>
      </w:pPr>
      <w:r w:rsidRPr="002D3865">
        <w:rPr>
          <w:b/>
          <w:bCs/>
        </w:rPr>
        <w:t>EDIFICIO VALONA</w:t>
      </w:r>
      <w:r w:rsidR="008822D2" w:rsidRPr="008822D2">
        <w:rPr>
          <w:rFonts w:ascii="Open Sans" w:eastAsia="Times New Roman" w:hAnsi="Open Sans" w:cs="Open Sans"/>
          <w:color w:val="1F1F1F"/>
          <w:kern w:val="0"/>
          <w:sz w:val="24"/>
          <w:szCs w:val="24"/>
          <w:lang w:eastAsia="es-ES"/>
          <w14:ligatures w14:val="none"/>
        </w:rPr>
        <w:t xml:space="preserve"> </w:t>
      </w:r>
    </w:p>
    <w:p w14:paraId="6D4BA996" w14:textId="3E4B5CC7" w:rsidR="008822D2" w:rsidRDefault="008822D2" w:rsidP="008822D2">
      <w:pPr>
        <w:shd w:val="clear" w:color="auto" w:fill="FFFFFF"/>
        <w:spacing w:after="585" w:line="240" w:lineRule="auto"/>
        <w:jc w:val="both"/>
        <w:rPr>
          <w:rFonts w:ascii="Open Sans" w:eastAsia="Times New Roman" w:hAnsi="Open Sans" w:cs="Open Sans"/>
          <w:color w:val="1F1F1F"/>
          <w:kern w:val="0"/>
          <w:sz w:val="24"/>
          <w:szCs w:val="24"/>
          <w:lang w:eastAsia="es-ES"/>
          <w14:ligatures w14:val="none"/>
        </w:rPr>
      </w:pPr>
      <w:r w:rsidRPr="002D3865">
        <w:rPr>
          <w:rFonts w:ascii="Open Sans" w:eastAsia="Times New Roman" w:hAnsi="Open Sans" w:cs="Open Sans"/>
          <w:color w:val="1F1F1F"/>
          <w:kern w:val="0"/>
          <w:sz w:val="24"/>
          <w:szCs w:val="24"/>
          <w:lang w:eastAsia="es-ES"/>
          <w14:ligatures w14:val="none"/>
        </w:rPr>
        <w:t xml:space="preserve">La Universidad Miguel Hernández (UMH) de Elche </w:t>
      </w:r>
      <w:r>
        <w:rPr>
          <w:rFonts w:ascii="Open Sans" w:eastAsia="Times New Roman" w:hAnsi="Open Sans" w:cs="Open Sans"/>
          <w:color w:val="1F1F1F"/>
          <w:kern w:val="0"/>
          <w:sz w:val="24"/>
          <w:szCs w:val="24"/>
          <w:lang w:eastAsia="es-ES"/>
          <w14:ligatures w14:val="none"/>
        </w:rPr>
        <w:t>inauguró el 10 de noviembre de 2023</w:t>
      </w:r>
      <w:r w:rsidRPr="002D3865">
        <w:rPr>
          <w:rFonts w:ascii="Open Sans" w:eastAsia="Times New Roman" w:hAnsi="Open Sans" w:cs="Open Sans"/>
          <w:color w:val="1F1F1F"/>
          <w:kern w:val="0"/>
          <w:sz w:val="24"/>
          <w:szCs w:val="24"/>
          <w:lang w:eastAsia="es-ES"/>
          <w14:ligatures w14:val="none"/>
        </w:rPr>
        <w:t xml:space="preserve"> el edificio </w:t>
      </w:r>
      <w:r w:rsidRPr="002D3865">
        <w:rPr>
          <w:rFonts w:ascii="Open Sans" w:eastAsia="Times New Roman" w:hAnsi="Open Sans" w:cs="Open Sans"/>
          <w:b/>
          <w:bCs/>
          <w:color w:val="1F1F1F"/>
          <w:kern w:val="0"/>
          <w:sz w:val="24"/>
          <w:szCs w:val="24"/>
          <w:lang w:eastAsia="es-ES"/>
          <w14:ligatures w14:val="none"/>
        </w:rPr>
        <w:t>Valona</w:t>
      </w:r>
      <w:r w:rsidRPr="002D3865">
        <w:rPr>
          <w:rFonts w:ascii="Open Sans" w:eastAsia="Times New Roman" w:hAnsi="Open Sans" w:cs="Open Sans"/>
          <w:color w:val="1F1F1F"/>
          <w:kern w:val="0"/>
          <w:sz w:val="24"/>
          <w:szCs w:val="24"/>
          <w:lang w:eastAsia="es-ES"/>
          <w14:ligatures w14:val="none"/>
        </w:rPr>
        <w:t>, ubicado en la confluencia entre las avenidas Unesco y Universidad de Elche. Se trata de un edificio de 4.925 m</w:t>
      </w:r>
      <w:r w:rsidRPr="002D3865">
        <w:rPr>
          <w:rFonts w:ascii="Open Sans" w:eastAsia="Times New Roman" w:hAnsi="Open Sans" w:cs="Open Sans"/>
          <w:color w:val="1F1F1F"/>
          <w:kern w:val="0"/>
          <w:sz w:val="18"/>
          <w:szCs w:val="18"/>
          <w:vertAlign w:val="superscript"/>
          <w:lang w:eastAsia="es-ES"/>
          <w14:ligatures w14:val="none"/>
        </w:rPr>
        <w:t>2</w:t>
      </w:r>
      <w:r w:rsidRPr="002D3865">
        <w:rPr>
          <w:rFonts w:ascii="Open Sans" w:eastAsia="Times New Roman" w:hAnsi="Open Sans" w:cs="Open Sans"/>
          <w:color w:val="1F1F1F"/>
          <w:kern w:val="0"/>
          <w:sz w:val="24"/>
          <w:szCs w:val="24"/>
          <w:lang w:eastAsia="es-ES"/>
          <w14:ligatures w14:val="none"/>
        </w:rPr>
        <w:t>, que tendrá un marcado uso cultural.</w:t>
      </w:r>
    </w:p>
    <w:p w14:paraId="1E54CA71" w14:textId="145D4909" w:rsidR="002D3865" w:rsidRDefault="002D3865" w:rsidP="008822D2">
      <w:pPr>
        <w:jc w:val="center"/>
      </w:pPr>
      <w:r>
        <w:rPr>
          <w:noProof/>
        </w:rPr>
        <w:drawing>
          <wp:inline distT="0" distB="0" distL="0" distR="0" wp14:anchorId="242F4040" wp14:editId="48B9B233">
            <wp:extent cx="3330741" cy="2052917"/>
            <wp:effectExtent l="0" t="0" r="3175" b="5080"/>
            <wp:docPr id="1888456182" name="Imagen 1" descr="Edificio con letrero en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56182" name="Imagen 1" descr="Edificio con letrero en frente&#10;&#10;Descripción generada automáticamente"/>
                    <pic:cNvPicPr>
                      <a:picLocks noChangeAspect="1" noChangeArrowheads="1"/>
                    </pic:cNvPicPr>
                  </pic:nvPicPr>
                  <pic:blipFill rotWithShape="1">
                    <a:blip r:embed="rId4">
                      <a:extLst>
                        <a:ext uri="{28A0092B-C50C-407E-A947-70E740481C1C}">
                          <a14:useLocalDpi xmlns:a14="http://schemas.microsoft.com/office/drawing/2010/main" val="0"/>
                        </a:ext>
                      </a:extLst>
                    </a:blip>
                    <a:srcRect l="10590" r="17423" b="20996"/>
                    <a:stretch/>
                  </pic:blipFill>
                  <pic:spPr bwMode="auto">
                    <a:xfrm>
                      <a:off x="0" y="0"/>
                      <a:ext cx="3340910" cy="2059185"/>
                    </a:xfrm>
                    <a:prstGeom prst="rect">
                      <a:avLst/>
                    </a:prstGeom>
                    <a:noFill/>
                    <a:ln>
                      <a:noFill/>
                    </a:ln>
                    <a:extLst>
                      <a:ext uri="{53640926-AAD7-44D8-BBD7-CCE9431645EC}">
                        <a14:shadowObscured xmlns:a14="http://schemas.microsoft.com/office/drawing/2010/main"/>
                      </a:ext>
                    </a:extLst>
                  </pic:spPr>
                </pic:pic>
              </a:graphicData>
            </a:graphic>
          </wp:inline>
        </w:drawing>
      </w:r>
    </w:p>
    <w:p w14:paraId="7CAB2D7D" w14:textId="6D82FDC2" w:rsidR="002D3865" w:rsidRDefault="002D3865" w:rsidP="008822D2">
      <w:pPr>
        <w:jc w:val="center"/>
        <w:rPr>
          <w:noProof/>
        </w:rPr>
      </w:pPr>
      <w:r>
        <w:rPr>
          <w:noProof/>
        </w:rPr>
        <w:drawing>
          <wp:inline distT="0" distB="0" distL="0" distR="0" wp14:anchorId="7C954A74" wp14:editId="50550317">
            <wp:extent cx="3323230" cy="3592479"/>
            <wp:effectExtent l="0" t="0" r="0" b="8255"/>
            <wp:docPr id="713563298" name="Imagen 2" descr="Edificio Valona de la Universidad Miguel Hernández de Elche (2024) |  Memoria digital de Elche/E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ficio Valona de la Universidad Miguel Hernández de Elche (2024) |  Memoria digital de Elche/El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4595" cy="3604765"/>
                    </a:xfrm>
                    <a:prstGeom prst="rect">
                      <a:avLst/>
                    </a:prstGeom>
                    <a:noFill/>
                    <a:ln>
                      <a:noFill/>
                    </a:ln>
                  </pic:spPr>
                </pic:pic>
              </a:graphicData>
            </a:graphic>
          </wp:inline>
        </w:drawing>
      </w:r>
    </w:p>
    <w:p w14:paraId="1EAE88D5" w14:textId="77777777" w:rsidR="002D3865" w:rsidRDefault="002D3865" w:rsidP="002D3865">
      <w:pPr>
        <w:shd w:val="clear" w:color="auto" w:fill="FFFFFF"/>
        <w:spacing w:after="585" w:line="240" w:lineRule="auto"/>
        <w:jc w:val="both"/>
        <w:rPr>
          <w:rFonts w:ascii="Open Sans" w:eastAsia="Times New Roman" w:hAnsi="Open Sans" w:cs="Open Sans"/>
          <w:color w:val="1F1F1F"/>
          <w:kern w:val="0"/>
          <w:sz w:val="24"/>
          <w:szCs w:val="24"/>
          <w:lang w:eastAsia="es-ES"/>
          <w14:ligatures w14:val="none"/>
        </w:rPr>
      </w:pPr>
      <w:r w:rsidRPr="002D3865">
        <w:rPr>
          <w:rFonts w:ascii="Open Sans" w:eastAsia="Times New Roman" w:hAnsi="Open Sans" w:cs="Open Sans"/>
          <w:color w:val="1F1F1F"/>
          <w:kern w:val="0"/>
          <w:sz w:val="24"/>
          <w:szCs w:val="24"/>
          <w:lang w:eastAsia="es-ES"/>
          <w14:ligatures w14:val="none"/>
        </w:rPr>
        <w:t xml:space="preserve">El edificio </w:t>
      </w:r>
      <w:r w:rsidRPr="002D3865">
        <w:rPr>
          <w:rFonts w:ascii="Open Sans" w:eastAsia="Times New Roman" w:hAnsi="Open Sans" w:cs="Open Sans"/>
          <w:b/>
          <w:bCs/>
          <w:color w:val="1F1F1F"/>
          <w:kern w:val="0"/>
          <w:sz w:val="24"/>
          <w:szCs w:val="24"/>
          <w:lang w:eastAsia="es-ES"/>
          <w14:ligatures w14:val="none"/>
        </w:rPr>
        <w:t>Valona</w:t>
      </w:r>
      <w:r w:rsidRPr="002D3865">
        <w:rPr>
          <w:rFonts w:ascii="Open Sans" w:eastAsia="Times New Roman" w:hAnsi="Open Sans" w:cs="Open Sans"/>
          <w:color w:val="1F1F1F"/>
          <w:kern w:val="0"/>
          <w:sz w:val="24"/>
          <w:szCs w:val="24"/>
          <w:lang w:eastAsia="es-ES"/>
          <w14:ligatures w14:val="none"/>
        </w:rPr>
        <w:t xml:space="preserve"> albergará la Unidad de Cultura y la Escuela de Doctorado. Cuenta con varias salas de exposiciones y cinemateca y su actividad cultural estará enfocada tanto a la comunidad universitaria como a la sociedad en general. Además, existen varios espacios de formación polivalentes en los que se impartirán cursos de formación y postgrado. Asimismo, se organizarán actividades de difusión y divulgación científica, así como </w:t>
      </w:r>
      <w:r w:rsidRPr="002D3865">
        <w:rPr>
          <w:rFonts w:ascii="Open Sans" w:eastAsia="Times New Roman" w:hAnsi="Open Sans" w:cs="Open Sans"/>
          <w:color w:val="1F1F1F"/>
          <w:kern w:val="0"/>
          <w:sz w:val="24"/>
          <w:szCs w:val="24"/>
          <w:lang w:eastAsia="es-ES"/>
          <w14:ligatures w14:val="none"/>
        </w:rPr>
        <w:lastRenderedPageBreak/>
        <w:t>reuniones científicas o congresos. El edificio dispone de una sala de grados, idónea para la lectura de Tesis Doctorales, ya que se encuentra junto a las dependencias de la Escuela de Doctorado. También, tiene terrazas accesibles, diseñadas tanto para uso de espacio expositivo como de formación al aire libre. En la última planta se ha construido una sala de comedor que podrá funcionar como catering o restaurante.</w:t>
      </w:r>
    </w:p>
    <w:p w14:paraId="0B9A59A4" w14:textId="0D738329" w:rsidR="001E3080" w:rsidRDefault="001E3080" w:rsidP="008822D2">
      <w:pPr>
        <w:shd w:val="clear" w:color="auto" w:fill="FFFFFF"/>
        <w:spacing w:after="585" w:line="240" w:lineRule="auto"/>
        <w:jc w:val="center"/>
        <w:rPr>
          <w:rFonts w:ascii="Open Sans" w:eastAsia="Times New Roman" w:hAnsi="Open Sans" w:cs="Open Sans"/>
          <w:color w:val="1F1F1F"/>
          <w:kern w:val="0"/>
          <w:sz w:val="24"/>
          <w:szCs w:val="24"/>
          <w:lang w:eastAsia="es-ES"/>
          <w14:ligatures w14:val="none"/>
        </w:rPr>
      </w:pPr>
      <w:r>
        <w:rPr>
          <w:noProof/>
        </w:rPr>
        <w:drawing>
          <wp:inline distT="0" distB="0" distL="0" distR="0" wp14:anchorId="4ECFE5C0" wp14:editId="1224162D">
            <wp:extent cx="2571115" cy="1407795"/>
            <wp:effectExtent l="0" t="0" r="635" b="1905"/>
            <wp:docPr id="228216117" name="Imagen 5" descr="La UMH abre las puertas de La Valona como un referen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UMH abre las puertas de La Valona como un referente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115" cy="1407795"/>
                    </a:xfrm>
                    <a:prstGeom prst="rect">
                      <a:avLst/>
                    </a:prstGeom>
                    <a:noFill/>
                    <a:ln>
                      <a:noFill/>
                    </a:ln>
                  </pic:spPr>
                </pic:pic>
              </a:graphicData>
            </a:graphic>
          </wp:inline>
        </w:drawing>
      </w:r>
    </w:p>
    <w:p w14:paraId="1C4E75B3" w14:textId="7F6908B1" w:rsidR="002D3865" w:rsidRPr="002D3865" w:rsidRDefault="002D3865" w:rsidP="002D3865">
      <w:pPr>
        <w:shd w:val="clear" w:color="auto" w:fill="FFFFFF"/>
        <w:spacing w:after="585" w:line="240" w:lineRule="auto"/>
        <w:jc w:val="both"/>
        <w:rPr>
          <w:rFonts w:ascii="Open Sans" w:eastAsia="Times New Roman" w:hAnsi="Open Sans" w:cs="Open Sans"/>
          <w:b/>
          <w:bCs/>
          <w:color w:val="1F1F1F"/>
          <w:kern w:val="0"/>
          <w:sz w:val="24"/>
          <w:szCs w:val="24"/>
          <w:lang w:eastAsia="es-ES"/>
          <w14:ligatures w14:val="none"/>
        </w:rPr>
      </w:pPr>
      <w:r w:rsidRPr="002D3865">
        <w:rPr>
          <w:rFonts w:ascii="Open Sans" w:eastAsia="Times New Roman" w:hAnsi="Open Sans" w:cs="Open Sans"/>
          <w:b/>
          <w:bCs/>
          <w:color w:val="1F1F1F"/>
          <w:kern w:val="0"/>
          <w:sz w:val="24"/>
          <w:szCs w:val="24"/>
          <w:lang w:eastAsia="es-ES"/>
          <w14:ligatures w14:val="none"/>
        </w:rPr>
        <w:t>CÓMO LLEGAR</w:t>
      </w:r>
    </w:p>
    <w:p w14:paraId="603579D6" w14:textId="4B6D1ACC" w:rsidR="002D3865" w:rsidRPr="002D3865" w:rsidRDefault="00D23191" w:rsidP="002D3865">
      <w:pPr>
        <w:shd w:val="clear" w:color="auto" w:fill="FFFFFF"/>
        <w:spacing w:after="585" w:line="240" w:lineRule="auto"/>
        <w:jc w:val="both"/>
        <w:rPr>
          <w:rFonts w:ascii="Open Sans" w:eastAsia="Times New Roman" w:hAnsi="Open Sans" w:cs="Open Sans"/>
          <w:color w:val="1F1F1F"/>
          <w:kern w:val="0"/>
          <w:sz w:val="24"/>
          <w:szCs w:val="24"/>
          <w:lang w:eastAsia="es-ES"/>
          <w14:ligatures w14:val="none"/>
        </w:rPr>
      </w:pPr>
      <w:r>
        <w:rPr>
          <w:rFonts w:ascii="Open Sans" w:eastAsia="Times New Roman" w:hAnsi="Open Sans" w:cs="Open Sans"/>
          <w:noProof/>
          <w:color w:val="1F1F1F"/>
          <w:kern w:val="0"/>
          <w:sz w:val="24"/>
          <w:szCs w:val="24"/>
          <w:lang w:eastAsia="es-ES"/>
        </w:rPr>
        <mc:AlternateContent>
          <mc:Choice Requires="wpi">
            <w:drawing>
              <wp:anchor distT="0" distB="0" distL="114300" distR="114300" simplePos="0" relativeHeight="251659264" behindDoc="0" locked="0" layoutInCell="1" allowOverlap="1" wp14:anchorId="33A9D781" wp14:editId="52B628A3">
                <wp:simplePos x="0" y="0"/>
                <wp:positionH relativeFrom="column">
                  <wp:posOffset>3061335</wp:posOffset>
                </wp:positionH>
                <wp:positionV relativeFrom="paragraph">
                  <wp:posOffset>1152525</wp:posOffset>
                </wp:positionV>
                <wp:extent cx="363855" cy="316865"/>
                <wp:effectExtent l="38100" t="38100" r="36195" b="45085"/>
                <wp:wrapNone/>
                <wp:docPr id="878761642" name="Entrada de lápiz 4"/>
                <wp:cNvGraphicFramePr/>
                <a:graphic xmlns:a="http://schemas.openxmlformats.org/drawingml/2006/main">
                  <a:graphicData uri="http://schemas.microsoft.com/office/word/2010/wordprocessingInk">
                    <w14:contentPart bwMode="auto" r:id="rId7">
                      <w14:nvContentPartPr>
                        <w14:cNvContentPartPr/>
                      </w14:nvContentPartPr>
                      <w14:xfrm>
                        <a:off x="0" y="0"/>
                        <a:ext cx="363855" cy="316865"/>
                      </w14:xfrm>
                    </w14:contentPart>
                  </a:graphicData>
                </a:graphic>
                <wp14:sizeRelH relativeFrom="margin">
                  <wp14:pctWidth>0</wp14:pctWidth>
                </wp14:sizeRelH>
                <wp14:sizeRelV relativeFrom="margin">
                  <wp14:pctHeight>0</wp14:pctHeight>
                </wp14:sizeRelV>
              </wp:anchor>
            </w:drawing>
          </mc:Choice>
          <mc:Fallback>
            <w:pict>
              <v:shapetype w14:anchorId="283F63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4" o:spid="_x0000_s1026" type="#_x0000_t75" style="position:absolute;margin-left:240.55pt;margin-top:90.25pt;width:29.6pt;height:2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">
                <v:imagedata r:id="rId8" o:title=""/>
              </v:shape>
            </w:pict>
          </mc:Fallback>
        </mc:AlternateContent>
      </w:r>
      <w:r w:rsidRPr="00D23191">
        <w:rPr>
          <w:rFonts w:ascii="Open Sans" w:eastAsia="Times New Roman" w:hAnsi="Open Sans" w:cs="Open Sans"/>
          <w:color w:val="1F1F1F"/>
          <w:kern w:val="0"/>
          <w:sz w:val="24"/>
          <w:szCs w:val="24"/>
          <w:lang w:eastAsia="es-ES"/>
          <w14:ligatures w14:val="none"/>
        </w:rPr>
        <w:drawing>
          <wp:inline distT="0" distB="0" distL="0" distR="0" wp14:anchorId="44EAF034" wp14:editId="105A37F5">
            <wp:extent cx="5400040" cy="2557780"/>
            <wp:effectExtent l="0" t="0" r="0" b="0"/>
            <wp:docPr id="1638894172" name="Imagen 1"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94172" name="Imagen 1" descr="Mapa&#10;&#10;Descripción generada automáticamente"/>
                    <pic:cNvPicPr/>
                  </pic:nvPicPr>
                  <pic:blipFill>
                    <a:blip r:embed="rId9"/>
                    <a:stretch>
                      <a:fillRect/>
                    </a:stretch>
                  </pic:blipFill>
                  <pic:spPr>
                    <a:xfrm>
                      <a:off x="0" y="0"/>
                      <a:ext cx="5400040" cy="2557780"/>
                    </a:xfrm>
                    <a:prstGeom prst="rect">
                      <a:avLst/>
                    </a:prstGeom>
                  </pic:spPr>
                </pic:pic>
              </a:graphicData>
            </a:graphic>
          </wp:inline>
        </w:drawing>
      </w:r>
    </w:p>
    <w:p w14:paraId="3139B48B" w14:textId="77777777" w:rsidR="00D7113E" w:rsidRDefault="00D7113E">
      <w:pPr>
        <w:rPr>
          <w:b/>
          <w:bCs/>
        </w:rPr>
      </w:pPr>
      <w:r>
        <w:rPr>
          <w:b/>
          <w:bCs/>
        </w:rPr>
        <w:br w:type="page"/>
      </w:r>
    </w:p>
    <w:p w14:paraId="3866D734" w14:textId="0A2E6733" w:rsidR="002D3865" w:rsidRDefault="00294B83" w:rsidP="002D3865">
      <w:pPr>
        <w:rPr>
          <w:b/>
          <w:bCs/>
        </w:rPr>
      </w:pPr>
      <w:r w:rsidRPr="00294B83">
        <w:rPr>
          <w:b/>
          <w:bCs/>
        </w:rPr>
        <w:lastRenderedPageBreak/>
        <w:t>HOTEL DE LAS JORNADAS</w:t>
      </w:r>
    </w:p>
    <w:p w14:paraId="25E306C6" w14:textId="4B4FF693" w:rsidR="00294B83" w:rsidRDefault="0090345C" w:rsidP="002D3865">
      <w:r w:rsidRPr="0090345C">
        <w:t>Hotel IBIS de Elche</w:t>
      </w:r>
      <w:r>
        <w:t xml:space="preserve">: </w:t>
      </w:r>
    </w:p>
    <w:p w14:paraId="30A7CB43" w14:textId="0AA4439B" w:rsidR="00CF5E05" w:rsidRDefault="00CF5E05" w:rsidP="002D3865">
      <w:hyperlink r:id="rId10" w:history="1">
        <w:r w:rsidRPr="00FA7464">
          <w:rPr>
            <w:rStyle w:val="Hipervnculo"/>
          </w:rPr>
          <w:t>https://all.accor.com/hotel/5236/index.es.shtml?utm_campaign=seo+maps&amp;utm_medium=seo+maps&amp;utm_source=google+Maps</w:t>
        </w:r>
      </w:hyperlink>
      <w:r>
        <w:t xml:space="preserve"> </w:t>
      </w:r>
    </w:p>
    <w:p w14:paraId="1E459467" w14:textId="141136BD" w:rsidR="00D7113E" w:rsidRDefault="00D7113E" w:rsidP="00D7113E">
      <w:pPr>
        <w:jc w:val="center"/>
      </w:pPr>
      <w:r w:rsidRPr="00D7113E">
        <w:drawing>
          <wp:inline distT="0" distB="0" distL="0" distR="0" wp14:anchorId="736D9DB0" wp14:editId="065BC8AE">
            <wp:extent cx="3353999" cy="2495833"/>
            <wp:effectExtent l="0" t="0" r="0" b="0"/>
            <wp:docPr id="2107383943" name="Imagen 1" descr="Edificio en frente de un ho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83943" name="Imagen 1" descr="Edificio en frente de un hotel&#10;&#10;Descripción generada automáticamente"/>
                    <pic:cNvPicPr/>
                  </pic:nvPicPr>
                  <pic:blipFill>
                    <a:blip r:embed="rId11"/>
                    <a:stretch>
                      <a:fillRect/>
                    </a:stretch>
                  </pic:blipFill>
                  <pic:spPr>
                    <a:xfrm>
                      <a:off x="0" y="0"/>
                      <a:ext cx="3360905" cy="2500972"/>
                    </a:xfrm>
                    <a:prstGeom prst="rect">
                      <a:avLst/>
                    </a:prstGeom>
                  </pic:spPr>
                </pic:pic>
              </a:graphicData>
            </a:graphic>
          </wp:inline>
        </w:drawing>
      </w:r>
    </w:p>
    <w:p w14:paraId="130BC272" w14:textId="77777777" w:rsidR="00BF678C" w:rsidRDefault="00E32274" w:rsidP="00D7113E">
      <w:pPr>
        <w:tabs>
          <w:tab w:val="left" w:pos="4990"/>
        </w:tabs>
      </w:pPr>
      <w:r>
        <w:t>Distancia del hotel al edificio Valona</w:t>
      </w:r>
      <w:r w:rsidR="00BF678C">
        <w:t>:</w:t>
      </w:r>
    </w:p>
    <w:p w14:paraId="00CF90C4" w14:textId="5C67C4EC" w:rsidR="00D7113E" w:rsidRPr="00D7113E" w:rsidRDefault="00BF678C" w:rsidP="00D7113E">
      <w:pPr>
        <w:tabs>
          <w:tab w:val="left" w:pos="4990"/>
        </w:tabs>
      </w:pPr>
      <w:r w:rsidRPr="00BF678C">
        <w:drawing>
          <wp:inline distT="0" distB="0" distL="0" distR="0" wp14:anchorId="13FA69C7" wp14:editId="15DA15DB">
            <wp:extent cx="5400040" cy="2484755"/>
            <wp:effectExtent l="0" t="0" r="0" b="0"/>
            <wp:docPr id="2104035664" name="Imagen 1" descr="Interfaz de usuario gráfic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35664" name="Imagen 1" descr="Interfaz de usuario gráfica, Mapa&#10;&#10;Descripción generada automáticamente"/>
                    <pic:cNvPicPr/>
                  </pic:nvPicPr>
                  <pic:blipFill>
                    <a:blip r:embed="rId12"/>
                    <a:stretch>
                      <a:fillRect/>
                    </a:stretch>
                  </pic:blipFill>
                  <pic:spPr>
                    <a:xfrm>
                      <a:off x="0" y="0"/>
                      <a:ext cx="5400040" cy="2484755"/>
                    </a:xfrm>
                    <a:prstGeom prst="rect">
                      <a:avLst/>
                    </a:prstGeom>
                  </pic:spPr>
                </pic:pic>
              </a:graphicData>
            </a:graphic>
          </wp:inline>
        </w:drawing>
      </w:r>
      <w:r w:rsidR="00D7113E">
        <w:tab/>
      </w:r>
    </w:p>
    <w:sectPr w:rsidR="00D7113E" w:rsidRPr="00D7113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865"/>
    <w:rsid w:val="001E3080"/>
    <w:rsid w:val="00250914"/>
    <w:rsid w:val="00294B83"/>
    <w:rsid w:val="002D3865"/>
    <w:rsid w:val="00744A4F"/>
    <w:rsid w:val="008822D2"/>
    <w:rsid w:val="0090345C"/>
    <w:rsid w:val="00BF678C"/>
    <w:rsid w:val="00CA1D37"/>
    <w:rsid w:val="00CF5E05"/>
    <w:rsid w:val="00D23191"/>
    <w:rsid w:val="00D7113E"/>
    <w:rsid w:val="00E32274"/>
    <w:rsid w:val="00E400F5"/>
    <w:rsid w:val="00EB3797"/>
    <w:rsid w:val="00EB3D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96DC7"/>
  <w15:chartTrackingRefBased/>
  <w15:docId w15:val="{C0D5497E-5CD3-47D4-AFC3-813E6EC84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D38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D38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D386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D386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D386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D386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D386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D386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D386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386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D386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D386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D386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D386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D386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D386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D386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D3865"/>
    <w:rPr>
      <w:rFonts w:eastAsiaTheme="majorEastAsia" w:cstheme="majorBidi"/>
      <w:color w:val="272727" w:themeColor="text1" w:themeTint="D8"/>
    </w:rPr>
  </w:style>
  <w:style w:type="paragraph" w:styleId="Ttulo">
    <w:name w:val="Title"/>
    <w:basedOn w:val="Normal"/>
    <w:next w:val="Normal"/>
    <w:link w:val="TtuloCar"/>
    <w:uiPriority w:val="10"/>
    <w:qFormat/>
    <w:rsid w:val="002D38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D386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D386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D386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D3865"/>
    <w:pPr>
      <w:spacing w:before="160"/>
      <w:jc w:val="center"/>
    </w:pPr>
    <w:rPr>
      <w:i/>
      <w:iCs/>
      <w:color w:val="404040" w:themeColor="text1" w:themeTint="BF"/>
    </w:rPr>
  </w:style>
  <w:style w:type="character" w:customStyle="1" w:styleId="CitaCar">
    <w:name w:val="Cita Car"/>
    <w:basedOn w:val="Fuentedeprrafopredeter"/>
    <w:link w:val="Cita"/>
    <w:uiPriority w:val="29"/>
    <w:rsid w:val="002D3865"/>
    <w:rPr>
      <w:i/>
      <w:iCs/>
      <w:color w:val="404040" w:themeColor="text1" w:themeTint="BF"/>
    </w:rPr>
  </w:style>
  <w:style w:type="paragraph" w:styleId="Prrafodelista">
    <w:name w:val="List Paragraph"/>
    <w:basedOn w:val="Normal"/>
    <w:uiPriority w:val="34"/>
    <w:qFormat/>
    <w:rsid w:val="002D3865"/>
    <w:pPr>
      <w:ind w:left="720"/>
      <w:contextualSpacing/>
    </w:pPr>
  </w:style>
  <w:style w:type="character" w:styleId="nfasisintenso">
    <w:name w:val="Intense Emphasis"/>
    <w:basedOn w:val="Fuentedeprrafopredeter"/>
    <w:uiPriority w:val="21"/>
    <w:qFormat/>
    <w:rsid w:val="002D3865"/>
    <w:rPr>
      <w:i/>
      <w:iCs/>
      <w:color w:val="0F4761" w:themeColor="accent1" w:themeShade="BF"/>
    </w:rPr>
  </w:style>
  <w:style w:type="paragraph" w:styleId="Citadestacada">
    <w:name w:val="Intense Quote"/>
    <w:basedOn w:val="Normal"/>
    <w:next w:val="Normal"/>
    <w:link w:val="CitadestacadaCar"/>
    <w:uiPriority w:val="30"/>
    <w:qFormat/>
    <w:rsid w:val="002D38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D3865"/>
    <w:rPr>
      <w:i/>
      <w:iCs/>
      <w:color w:val="0F4761" w:themeColor="accent1" w:themeShade="BF"/>
    </w:rPr>
  </w:style>
  <w:style w:type="character" w:styleId="Referenciaintensa">
    <w:name w:val="Intense Reference"/>
    <w:basedOn w:val="Fuentedeprrafopredeter"/>
    <w:uiPriority w:val="32"/>
    <w:qFormat/>
    <w:rsid w:val="002D3865"/>
    <w:rPr>
      <w:b/>
      <w:bCs/>
      <w:smallCaps/>
      <w:color w:val="0F4761" w:themeColor="accent1" w:themeShade="BF"/>
      <w:spacing w:val="5"/>
    </w:rPr>
  </w:style>
  <w:style w:type="paragraph" w:styleId="NormalWeb">
    <w:name w:val="Normal (Web)"/>
    <w:basedOn w:val="Normal"/>
    <w:uiPriority w:val="99"/>
    <w:semiHidden/>
    <w:unhideWhenUsed/>
    <w:rsid w:val="002D3865"/>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paragraph" w:customStyle="1" w:styleId="wp-caption-text">
    <w:name w:val="wp-caption-text"/>
    <w:basedOn w:val="Normal"/>
    <w:rsid w:val="002D3865"/>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character" w:styleId="nfasis">
    <w:name w:val="Emphasis"/>
    <w:basedOn w:val="Fuentedeprrafopredeter"/>
    <w:uiPriority w:val="20"/>
    <w:qFormat/>
    <w:rsid w:val="002D3865"/>
    <w:rPr>
      <w:i/>
      <w:iCs/>
    </w:rPr>
  </w:style>
  <w:style w:type="character" w:styleId="Hipervnculo">
    <w:name w:val="Hyperlink"/>
    <w:basedOn w:val="Fuentedeprrafopredeter"/>
    <w:uiPriority w:val="99"/>
    <w:unhideWhenUsed/>
    <w:rsid w:val="00CF5E05"/>
    <w:rPr>
      <w:color w:val="467886" w:themeColor="hyperlink"/>
      <w:u w:val="single"/>
    </w:rPr>
  </w:style>
  <w:style w:type="character" w:styleId="Mencinsinresolver">
    <w:name w:val="Unresolved Mention"/>
    <w:basedOn w:val="Fuentedeprrafopredeter"/>
    <w:uiPriority w:val="99"/>
    <w:semiHidden/>
    <w:unhideWhenUsed/>
    <w:rsid w:val="00CF5E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23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ustomXml" Target="ink/ink1.xml"/><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png"/><Relationship Id="rId5" Type="http://schemas.openxmlformats.org/officeDocument/2006/relationships/image" Target="media/image2.jpeg"/><Relationship Id="rId10" Type="http://schemas.openxmlformats.org/officeDocument/2006/relationships/hyperlink" Target="https://all.accor.com/hotel/5236/index.es.shtml?utm_campaign=seo+maps&amp;utm_medium=seo+maps&amp;utm_source=google+Maps" TargetMode="External"/><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02T08:23:40.304"/>
    </inkml:context>
    <inkml:brush xml:id="br0">
      <inkml:brushProperty name="width" value="0.03483" units="cm"/>
      <inkml:brushProperty name="height" value="0.03483" units="cm"/>
      <inkml:brushProperty name="color" value="#E71224"/>
    </inkml:brush>
  </inkml:definitions>
  <inkml:trace contextRef="#ctx0" brushRef="#br0">415 49 24575,'-134'-16'0,"119"16"0,1 0 0,-1 1 0,0 1 0,1 1 0,-1 1 0,1 1 0,0 0 0,-15 9 0,22-10 0,-2 1 0,-1 1 0,0 0 0,1 0 0,0 2 0,0 0 0,-14 15 0,17-11 0,1-1 0,-1 1 0,2 0 0,-1 1 0,1-1 0,1 1 0,-1 0 0,2 1 0,-1-1 0,1 1 0,0 13 0,-1 11 0,2-1 0,4 70 0,-1-96 0,0 0 0,0 0 0,1-1 0,0 1 0,0-1 0,0 0 0,1 0 0,1 0 0,-1-1 0,1 0 0,0 0 0,8 10 0,4 5 0,1-1 0,35 37 0,-33-42 0,1 0 0,0-1 0,1-2 0,0-1 0,1-2 0,41 15 0,-28-16 0,1-3 0,0-2 0,64 0 0,-84-7 0,-1-1 0,0 0 0,1-2 0,-1-1 0,0-1 0,19-10 0,44-13 0,-51 20 0,-1-1 0,-1-1 0,44-28 0,-64 35 0,0-1 0,1 0 0,-1-1 0,-1 0 0,1 0 0,0-1 0,-1 0 0,0 0 0,-1-1 0,1 1 0,-1-1 0,0-1 0,0 1 0,-1-1 0,1 0 0,-1 0 0,-1-1 0,0 1 0,2-10 0,-1-16 0,0 1 0,-2-1 0,-4-60 0,1 7 0,1 78 0,0 1 0,0-1 0,0 1 0,-1 0 0,0 0 0,0 0 0,-1 0 0,0 0 0,0 1 0,0-1 0,-1 1 0,0 0 0,0 1 0,-1-1 0,1 1 0,-7-7 0,-4-4 0,0 0 0,-1 2 0,0 0 0,-27-19 0,32 30 0,-1 1 0,0 0 0,0 1 0,0 0 0,0 2 0,-1 0 0,1 1 0,0 0 0,-20 5 0,-16-1 0,2-3 0,26 1 0,1-1 0,-1-2 0,1 0 0,-1-2 0,1-1 0,-29-11 0,41 12-124,1 0 0,-1 1 0,0 0 0,1 1 0,-1 0 0,0 0-1,0 1 1,0 0 0,1 1 0,-13 2 0,12 1-6702</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226</Words>
  <Characters>1249</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Moya Ramon, Manuel</dc:creator>
  <cp:keywords/>
  <dc:description/>
  <cp:lastModifiedBy>Moya Ramon, Manuel</cp:lastModifiedBy>
  <cp:revision>11</cp:revision>
  <dcterms:created xsi:type="dcterms:W3CDTF">2024-05-02T08:12:00Z</dcterms:created>
  <dcterms:modified xsi:type="dcterms:W3CDTF">2024-05-02T08:33:00Z</dcterms:modified>
</cp:coreProperties>
</file>